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6899"/>
        <w:tblGridChange w:id="0">
          <w:tblGrid>
            <w:gridCol w:w="1305"/>
            <w:gridCol w:w="6899"/>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MB4233107 </w:t>
            </w:r>
            <w:r w:rsidDel="00000000" w:rsidR="00000000" w:rsidRPr="00000000">
              <w:rPr>
                <w:rFonts w:ascii="Times New Roman" w:cs="Times New Roman" w:eastAsia="Times New Roman" w:hAnsi="Times New Roman"/>
                <w:sz w:val="24"/>
                <w:szCs w:val="24"/>
                <w:rtl w:val="0"/>
              </w:rPr>
              <w:t xml:space="preserve">Reading for General Information </w:t>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 3</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Meity Muntuuntu, M.Pd.,  </w:t>
            </w:r>
          </w:p>
          <w:p w:rsidR="00000000" w:rsidDel="00000000" w:rsidP="00000000" w:rsidRDefault="00000000" w:rsidRPr="00000000" w14:paraId="00000011">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Jeane Tuilan, M.Pd.,</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Paula Rombepajung, M.Pd.</w:t>
            </w:r>
          </w:p>
        </w:tc>
      </w:tr>
      <w:tr>
        <w:trPr>
          <w:cantSplit w:val="0"/>
          <w:tblHeader w:val="0"/>
        </w:trPr>
        <w:tc>
          <w:tcPr>
            <w:gridSpan w:val="2"/>
          </w:tcPr>
          <w:p w:rsidR="00000000" w:rsidDel="00000000" w:rsidP="00000000" w:rsidRDefault="00000000" w:rsidRPr="00000000" w14:paraId="00000014">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Male, Hendrikus and L. Angelianawati, L. Angelianawati and Sudirman, Anselmus (2021)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 Study of Students Online Reading Habits and Preferences.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Degrees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Article, 20 (1). pp. 172-183. ISSN 03768163</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Bui, T. N. (2021). Students’ Attitudes to Online Reading in the Era of Technology at the University of Transport and Communications.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AsiaCALL Online Journal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1-8</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Engerhardt, D (2017). </w:t>
            </w:r>
            <w:r w:rsidDel="00000000" w:rsidR="00000000" w:rsidRPr="00000000">
              <w:rPr>
                <w:rFonts w:ascii="Times New Roman" w:cs="Times New Roman" w:eastAsia="Times New Roman" w:hAnsi="Times New Roman"/>
                <w:i w:val="1"/>
                <w:sz w:val="24"/>
                <w:szCs w:val="24"/>
                <w:highlight w:val="white"/>
                <w:rtl w:val="0"/>
              </w:rPr>
              <w:t xml:space="preserve">Advanced English Reading and Comprehension. </w:t>
            </w:r>
            <w:r w:rsidDel="00000000" w:rsidR="00000000" w:rsidRPr="00000000">
              <w:rPr>
                <w:rFonts w:ascii="Times New Roman" w:cs="Times New Roman" w:eastAsia="Times New Roman" w:hAnsi="Times New Roman"/>
                <w:sz w:val="24"/>
                <w:szCs w:val="24"/>
                <w:highlight w:val="white"/>
                <w:rtl w:val="0"/>
              </w:rPr>
              <w:t xml:space="preserve">McGraw Hill Education. New York</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A">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course aims to equip students by equipping and understanding English reading texts related to information or general communication found in everyday life so that students are able to analyze the format, language elements, and content of reading text as well as the values contained and apply it in the learning process both orally and in writing. The material presented in the form of newspapers, magazines, manual announcements, menu lists, advertising, formal or informal letters, and so forth. Materials are presented through lectures / class attendance and class discussions, aided by online learning through CALL (Computer-Assisted Language Learning) and ICT methods. Assignments are given both inside and outside of the classroom, both individuals and groups. Assessment is done by midterm exam, final semester exam, assignment, and class participation.</w:t>
            </w:r>
          </w:p>
        </w:tc>
      </w:tr>
      <w:tr>
        <w:trPr>
          <w:cantSplit w:val="0"/>
          <w:tblHeader w:val="0"/>
        </w:trPr>
        <w:tc>
          <w:tcPr>
            <w:gridSpan w:val="2"/>
          </w:tcPr>
          <w:p w:rsidR="00000000" w:rsidDel="00000000" w:rsidP="00000000" w:rsidRDefault="00000000" w:rsidRPr="00000000" w14:paraId="00000022">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8">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 </w:t>
            </w: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A">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 </w:t>
            </w:r>
            <w:r w:rsidDel="00000000" w:rsidR="00000000" w:rsidRPr="00000000">
              <w:rPr>
                <w:rFonts w:ascii="Times New Roman" w:cs="Times New Roman" w:eastAsia="Times New Roman" w:hAnsi="Times New Roman"/>
                <w:sz w:val="24"/>
                <w:szCs w:val="24"/>
                <w:rtl w:val="0"/>
              </w:rPr>
              <w:t xml:space="preserve">First</w:t>
            </w:r>
          </w:p>
        </w:tc>
      </w:tr>
      <w:tr>
        <w:trPr>
          <w:cantSplit w:val="0"/>
          <w:tblHeader w:val="0"/>
        </w:trPr>
        <w:tc>
          <w:tcPr>
            <w:gridSpan w:val="2"/>
          </w:tcPr>
          <w:p w:rsidR="00000000" w:rsidDel="00000000" w:rsidP="00000000" w:rsidRDefault="00000000" w:rsidRPr="00000000" w14:paraId="0000002C">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 </w:t>
            </w:r>
            <w:r w:rsidDel="00000000" w:rsidR="00000000" w:rsidRPr="00000000">
              <w:rPr>
                <w:rFonts w:ascii="Times New Roman" w:cs="Times New Roman" w:eastAsia="Times New Roman" w:hAnsi="Times New Roman"/>
                <w:sz w:val="24"/>
                <w:szCs w:val="24"/>
                <w:rtl w:val="0"/>
              </w:rPr>
              <w:t xml:space="preserve">First</w:t>
            </w:r>
          </w:p>
        </w:tc>
      </w:tr>
      <w:tr>
        <w:trPr>
          <w:cantSplit w:val="0"/>
          <w:tblHeader w:val="0"/>
        </w:trPr>
        <w:tc>
          <w:tcPr>
            <w:gridSpan w:val="2"/>
          </w:tcPr>
          <w:p w:rsidR="00000000" w:rsidDel="00000000" w:rsidP="00000000" w:rsidRDefault="00000000" w:rsidRPr="00000000" w14:paraId="0000002E">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r w:rsidDel="00000000" w:rsidR="00000000" w:rsidRPr="00000000">
              <w:rPr>
                <w:rFonts w:ascii="Times New Roman" w:cs="Times New Roman" w:eastAsia="Times New Roman" w:hAnsi="Times New Roman"/>
                <w:sz w:val="24"/>
                <w:szCs w:val="24"/>
                <w:rtl w:val="0"/>
              </w:rPr>
              <w:t xml:space="preserve"> face-to-face</w:t>
            </w:r>
          </w:p>
        </w:tc>
      </w:tr>
      <w:tr>
        <w:trPr>
          <w:cantSplit w:val="0"/>
          <w:tblHeader w:val="0"/>
        </w:trPr>
        <w:tc>
          <w:tcPr>
            <w:gridSpan w:val="2"/>
          </w:tcPr>
          <w:p w:rsidR="00000000" w:rsidDel="00000000" w:rsidP="00000000" w:rsidRDefault="00000000" w:rsidRPr="00000000" w14:paraId="0000003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various approaches in reading such as previewing, scanning and skimming. (SO-1, P.I. 1.1.)</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detailed information of a written text by using various approaches in reading such as previewing, scanning and skimming. (SO-1, P.I. 1.1.)</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summarize the written text in the form of written or spoken text (SO-3, PI. 3.1.)</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conclude the theme of a written text in the form of written or spoken text. (SO-3, PI. 3.1.)</w:t>
            </w:r>
          </w:p>
        </w:tc>
      </w:tr>
      <w:tr>
        <w:trPr>
          <w:cantSplit w:val="0"/>
          <w:tblHeader w:val="0"/>
        </w:trPr>
        <w:tc>
          <w:tcPr>
            <w:gridSpan w:val="2"/>
          </w:tcPr>
          <w:p w:rsidR="00000000" w:rsidDel="00000000" w:rsidP="00000000" w:rsidRDefault="00000000" w:rsidRPr="00000000" w14:paraId="00000037">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SO-1. Mastering the theoretical concepts of language and techniques of oral and written communication in general and specific (general English &amp; English for specific purposes) in everyday activities: general, academic, and work contexts.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PI-1.1. Mastering the theoretical concepts of language in general oral and written communication techniques (general English) in the context of daily: general, academic, and work.</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SO-3. Able to communicate effectively with a diverse audience</w:t>
            </w:r>
          </w:p>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PI-3.1. Able to speak spoken and written English for general purposes in a variety of contexts</w:t>
            </w:r>
          </w:p>
        </w:tc>
      </w:tr>
      <w:tr>
        <w:trPr>
          <w:cantSplit w:val="0"/>
          <w:tblHeader w:val="0"/>
        </w:trPr>
        <w:tc>
          <w:tcPr>
            <w:gridSpan w:val="2"/>
          </w:tcPr>
          <w:p w:rsidR="00000000" w:rsidDel="00000000" w:rsidP="00000000" w:rsidRDefault="00000000" w:rsidRPr="00000000" w14:paraId="0000003E">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Speed Reading Techniques (Eye Speed, Peripheral Vision Expanders, Keywords Search, Skimming and Scanning)</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Word Structure, Analyzing Vocabulary, Identifying Analogies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Categorizing Information, Interpreting Idiom Phrase and Figure of Speech, Prediction</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Comparing and Contrasting Text, Sequencing Stories and Events, Retelling</w:t>
            </w:r>
          </w:p>
        </w:tc>
      </w:tr>
      <w:tr>
        <w:trPr>
          <w:cantSplit w:val="0"/>
          <w:tblHeader w:val="0"/>
        </w:trPr>
        <w:tc>
          <w:tcPr>
            <w:gridSpan w:val="2"/>
          </w:tcPr>
          <w:p w:rsidR="00000000" w:rsidDel="00000000" w:rsidP="00000000" w:rsidRDefault="00000000" w:rsidRPr="00000000" w14:paraId="0000004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4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4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4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4F">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5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57">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8F257C"/>
    <w:pPr>
      <w:ind w:left="720"/>
      <w:contextualSpacing w:val="1"/>
    </w:pPr>
    <w:rPr>
      <w:rFonts w:eastAsiaTheme="minorHAnsi"/>
      <w:sz w:val="24"/>
      <w:szCs w:val="24"/>
      <w:lang w:eastAsia="en-US"/>
    </w:rPr>
  </w:style>
  <w:style w:type="character" w:styleId="personname" w:customStyle="1">
    <w:name w:val="person_name"/>
    <w:basedOn w:val="DefaultParagraphFont"/>
    <w:rsid w:val="008F257C"/>
  </w:style>
  <w:style w:type="character" w:styleId="Emphasis">
    <w:name w:val="Emphasis"/>
    <w:basedOn w:val="DefaultParagraphFont"/>
    <w:uiPriority w:val="20"/>
    <w:qFormat w:val="1"/>
    <w:rsid w:val="008F257C"/>
    <w:rPr>
      <w:i w:val="1"/>
      <w:iCs w:val="1"/>
    </w:rPr>
  </w:style>
  <w:style w:type="character" w:styleId="ListParagraphChar" w:customStyle="1">
    <w:name w:val="List Paragraph Char"/>
    <w:link w:val="ListParagraph"/>
    <w:uiPriority w:val="34"/>
    <w:rsid w:val="008F257C"/>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Q8cyWqDxCIpoqzgL1LfhE1KBpw==">CgMxLjA4AHIhMU1RMFMybW1PNXduQkNCeWk0YVA5OEdZbVI0TEpBUkot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2022-09-08T05:24:00Z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